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984"/>
        <w:gridCol w:w="1418"/>
        <w:gridCol w:w="2977"/>
        <w:gridCol w:w="3118"/>
        <w:gridCol w:w="2693"/>
        <w:gridCol w:w="1276"/>
      </w:tblGrid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 за единицу)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8F0BEE">
            <w:pPr>
              <w:pStyle w:val="ConsPlusNormal"/>
              <w:tabs>
                <w:tab w:val="left" w:pos="2994"/>
                <w:tab w:val="left" w:pos="7451"/>
              </w:tabs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8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ухода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2 раз в неделю (продолжительность - не более 40 минут за одно посещение). 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социального обслуживания населения (далее - комплексные центры) - 62,16; в негосударственных (коммерческих и некоммерческих) организациях социального обслуживания, оказывающих социальные услуги гражданам в форме социального обслуживания на дому (далее - негосударственные организации, оказывающие социальные услуги на дому),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своевременное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нематериальная (степень улучшения </w:t>
            </w:r>
            <w:proofErr w:type="spellStart"/>
            <w:r>
              <w:t>психоэмоционального</w:t>
            </w:r>
            <w:proofErr w:type="spellEnd"/>
            <w:r>
              <w:t xml:space="preserve">, физического состояния </w:t>
            </w:r>
            <w:r>
              <w:lastRenderedPageBreak/>
              <w:t>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обеспечении книгами, газетами, журналами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покупку необходимых книг, газет, журналов по просьбе получателя социальных услуг, доставку книг из библиотеки и обратно, оформление подписки на периодические издания. Предоставляется не более 1 раза в </w:t>
            </w:r>
            <w:r>
              <w:lastRenderedPageBreak/>
              <w:t>неделю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удовлетворять </w:t>
            </w:r>
            <w:proofErr w:type="spellStart"/>
            <w:r>
              <w:t>социокультурные</w:t>
            </w:r>
            <w:proofErr w:type="spellEnd"/>
            <w:r>
              <w:t xml:space="preserve"> и духовные запросы получателей социальных услуг и способствовать расширению их общего и культурного кругозора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Помощь в приготовлении пищи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 мытье, очистку, нарезку овощей, мяса, рыбы. Предоставляется не более 2 раз в неделю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Помощь в приеме пищи (кормление)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кормление больных получателей социальных услуг, которые не могут самостоятельно принимать пищу. Предоставляется не более 3 раз в </w:t>
            </w:r>
            <w:r>
              <w:lastRenderedPageBreak/>
              <w:t>неделю (продолжительность - не более 10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- 15,54; в негосударственных организациях, оказывающих социальные услуги на дому, - 14,16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социальная услуга оказывается при состояниях, связанных с временной потерей способности к самообслуживанию. Процедура выполняется с максимальной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Предоставление социально-бытовых услуг индивидуально обслуживающего характера и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предусматривает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волосы, ногти, мужчинам - брить бороду и усы.</w:t>
            </w:r>
            <w:proofErr w:type="gramEnd"/>
            <w:r>
              <w:t xml:space="preserve"> Предоставляется не более 1 раза в неделю </w:t>
            </w:r>
            <w: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жилищно-коммунальных услуг и услуг связи. Предоставляется не более 2 раз в месяц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1.7.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суммарный вес вещей за одно посещение не должен превышать 5 килограммов. Предоставляется не более 2 раз в месяц (продолжительность - не более 60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социальная услуга предоставляется в случае наличия на территории </w:t>
            </w:r>
            <w:proofErr w:type="gramStart"/>
            <w: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обеспечении топливом (для проживающих в жилых помещениях без центрального отопления и (или) водоснабжения), включая его покупку и доставку за счет средств получателя социальных услуг, топка печей, </w:t>
            </w:r>
            <w:r>
              <w:lastRenderedPageBreak/>
              <w:t>обеспечение водой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содействие в обеспечении топливом, включая его покупку и доставку, предоставляется не более 1 раза в год (продолжительность - не более 30 минут за одно посещение) и предусматривает оформление заказа на приобретение топлива и его доставку, а также </w:t>
            </w:r>
            <w:proofErr w:type="gramStart"/>
            <w:r>
              <w:t>контроль за</w:t>
            </w:r>
            <w:proofErr w:type="gramEnd"/>
            <w:r>
              <w:t xml:space="preserve"> его </w:t>
            </w:r>
            <w:r>
              <w:lastRenderedPageBreak/>
              <w:t>исполнением;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топка печей предоставляется не более 2 раз в неделю (продолжительность - не более 40 минут за одно посещение). Предусматривается доставка топлива (дров - не более 1 мешка или угля - не более 2 ведер) от места его нахождения;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обеспечение водой предоставляется не более 2 раз в неделю (продолжительность - не более 40 минут за одно посещение). Предусматривается доставка воды (не более 30 литров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- 170,94, в том числе: 46,62 - содействие в обеспечении топливом, 62,16 - топка печей, 62,16 - обеспечение водой; в негосударственных организациях, оказывающих социальные услуги на дому, - 155,73, в том числе: 42,47 - содействие в обеспечении топливом, 56,63 - топка печей, 56,63 - обеспечение водой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социальная услуга предоставляется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Топка печей осуществляется до первой закладки дров в печь после растопки.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подачу заявки на ремонт жилых помещений (если жилье находится </w:t>
            </w:r>
            <w:r>
              <w:lastRenderedPageBreak/>
              <w:t>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</w:t>
            </w:r>
            <w:r>
              <w:lastRenderedPageBreak/>
              <w:t>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обеспечивает полное и своевременное удовлетворение потребностей получателей социальных услуг за счет средств получателей </w:t>
            </w:r>
            <w:r>
              <w:lastRenderedPageBreak/>
              <w:t>социальных услуг в целях создания нормальных условий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</w:t>
            </w:r>
            <w:r>
              <w:lastRenderedPageBreak/>
              <w:t>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Уборка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подметание и вытирание пыли, мытье пола, вынос бытовых отходов.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90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- 139,86; в негосударственных организациях, оказывающих социальные услуги на дому, - 127,41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уборке </w:t>
            </w:r>
            <w:r>
              <w:lastRenderedPageBreak/>
              <w:t>жилого помещения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кратковременного присмотра за детьми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присмотр за детьми получателя социальных услуг. Предоставляется не более 1 раза в неделю (продолжительность - 30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должна</w:t>
            </w:r>
            <w:proofErr w:type="gramEnd"/>
            <w:r>
              <w:t xml:space="preserve">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организации предоставления услуг организациями торговли, коммунально-бытового обслуживания, </w:t>
            </w:r>
            <w:r>
              <w:lastRenderedPageBreak/>
              <w:t>связи и другими организациями, оказывающими услуги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приобретение необходимых продовольственных и промышленных товаров, содействие в решении вопросов оплаты жилья и </w:t>
            </w:r>
            <w:r>
              <w:lastRenderedPageBreak/>
              <w:t>коммунально-бытовых услуг, возможности пользования телефонной связью и почтовыми услугами. Предоставляется не более 2 раз в месяц (продолжительность - не более 35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- 54,39; в негосударственных организациях, оказывающих социальные услуги на дому, - 49,55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удовлетворять потребности получателя социальных услуг в решении вопросов в сфере торгового, коммунально-бытового обслуживания, связи и других услуг, оказываемых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санитарно-гигиенических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сопровождение в баню, парикмахерскую и обратно;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при необходимости - организацию проведения санитарной обработки получателя социальных услуг, его жилого помещения. Предоставляется не более 2 раз в месяц (продолжительность - 20 минут за </w:t>
            </w:r>
            <w:r>
              <w:lastRenderedPageBreak/>
              <w:t>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написании и прочтении писем, отправка за счет средств получателя социальных услуг почтовой корреспонденции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помощь получателю социальных услуг в написании и прочтении писем, отправку за счет средств получателя социальных услуг почтовой корреспонденции.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при написании и прочтении писем должна быть обеспечена конфиденциальность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оказании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через специализированную службу по вопросам похоронного дела при отсутств</w:t>
            </w:r>
            <w:proofErr w:type="gramStart"/>
            <w:r>
              <w:t>ии у у</w:t>
            </w:r>
            <w:proofErr w:type="gramEnd"/>
            <w:r>
              <w:t xml:space="preserve">мершего гражданина </w:t>
            </w:r>
            <w:r>
              <w:lastRenderedPageBreak/>
              <w:t>родственников или их нежелании организовать погребение.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Продолжительность предоставления социальной услуги - не более 90 минут за одно посещение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- 139,86; в негосударственных организациях, оказывающих социальные услуги на дому, - 127,41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обеспечить достойное погребение </w:t>
            </w:r>
            <w:proofErr w:type="gramStart"/>
            <w:r>
              <w:t>умершего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предусматривает осуществление записи на прием к врачу, вызов врача на дом, получение рецептов у врача на лекарственные препараты и изделия медицинского назначения, оказание содействия в получении страхового медицинского полиса, зубопротезной и протезно-ортопедической помощи, а также вызов "Скорой медицинской помощи", </w:t>
            </w:r>
            <w:r>
              <w:lastRenderedPageBreak/>
              <w:t>сопровождение нуждающегося получателя социальных услуг в медицинскую организацию, расположенную по месту жительства получателя социальной услуги, и обратно.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2 месяца (продолжительность - не более 60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своевременно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</w:t>
            </w:r>
            <w:r>
              <w:lastRenderedPageBreak/>
              <w:t>приемом лекарств, осуществление перевязок, инъекций по назначению врача/фельдшера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включает в себя действия по измерению температуры тела получателя социальных услуг, его артериального давления, </w:t>
            </w:r>
            <w:proofErr w:type="gramStart"/>
            <w:r>
              <w:t>контроль за</w:t>
            </w:r>
            <w:proofErr w:type="gramEnd"/>
            <w:r>
              <w:t xml:space="preserve"> приемом лекарств, осуществление перевязок, инъекций по назначению врача/фельдшера и другое.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не более 3 раз в неделю (продолжительность - не более 15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предоставляться с максимальной аккуратностью и осторожностью, без причинения какого-либо вреда получателю социальных услуг. Социальная услуга 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 и </w:t>
            </w:r>
            <w:r>
              <w:lastRenderedPageBreak/>
              <w:t>в соответствии с назначением врача/фельдшера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или проведение оздоровительных и (или) лечебно-оздоровительных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Предоставляется </w:t>
            </w:r>
            <w:r>
              <w:lastRenderedPageBreak/>
              <w:t>не более 1 раза в неделю (продолжительность - не более 60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- 93,24; в негосударственных организациях, оказывающих социальные услуги на дому, - 84,94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зубопротезной и протезно-ортопедической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>
              <w:t>контроль за</w:t>
            </w:r>
            <w:proofErr w:type="gramEnd"/>
            <w:r>
              <w:t xml:space="preserve"> его доставкой, при необходимости - доставку. Предоставляется не более 1 раза в год (продолжительность - 20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Систематическое наблюдение за получателями социальных услуг для выявления </w:t>
            </w:r>
            <w:r>
              <w:lastRenderedPageBreak/>
              <w:t>отклонений в состоянии их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систематическое наблюдение за получателями социальных услуг, своевременное выявление </w:t>
            </w:r>
            <w:r>
              <w:lastRenderedPageBreak/>
              <w:t>отклонений в состоянии их здоровья. Предоставляется не более 2 раз в неделю (продолжительность - не более 10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- 15,54; в негосударственных организациях, оказывающих социальные услуги на дому, - 14,16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медико-социальной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документов. Предоставляется не более 1 раза в год (продолжительность - не более 70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- 108,78; в негосударственных организациях, оказывающих социальные услуги на дому, - 99,10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организма на основе анализа клинико-функциональных, социально-бытовых, профессионально-трудовых, психологических данных </w:t>
            </w:r>
            <w:proofErr w:type="spellStart"/>
            <w:r>
              <w:t>освидетельствуемого</w:t>
            </w:r>
            <w:proofErr w:type="spellEnd"/>
            <w:r>
              <w:t xml:space="preserve"> с использованием классификаций и критериев, разрабатываемых и утверждаемых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2.7.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или содействие в обеспечении средствами ухода и 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>
              <w:t>контроль за</w:t>
            </w:r>
            <w:proofErr w:type="gramEnd"/>
            <w:r>
              <w:t xml:space="preserve"> их доставкой, осуществляется за счет средств получателя социальной услуги или в рамках индивидуальной программы реабилитации.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призвана</w:t>
            </w:r>
            <w:proofErr w:type="gramEnd"/>
            <w:r>
              <w:t xml:space="preserve"> обеспечивать потребности получателей социальных услуг в получении средств ухода и технических средств реабилитации и их использовании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2.8.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Содействие в обеспечении лекарственными препаратами </w:t>
            </w:r>
            <w:r>
              <w:lastRenderedPageBreak/>
              <w:t>для медицинского применения и медицинскими изделиями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получение у лечащего врача соответствующих </w:t>
            </w:r>
            <w:r>
              <w:lastRenderedPageBreak/>
              <w:t>рецептов;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разъяснение получателю социальных услуг способа применения и дозы доставленных лека</w:t>
            </w:r>
            <w:proofErr w:type="gramStart"/>
            <w:r>
              <w:t>рств в стр</w:t>
            </w:r>
            <w:proofErr w:type="gramEnd"/>
            <w:r>
              <w:t>огом соответствии с предписанием врача.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35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</w:t>
            </w:r>
            <w:r>
              <w:lastRenderedPageBreak/>
              <w:t>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- 54,39; в негосударственных организациях, оказывающих социальные услуги на дому, - </w:t>
            </w:r>
            <w:r>
              <w:lastRenderedPageBreak/>
              <w:t>49,55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социальная услуга призвана обеспечивать своевременное приобретение за счет средств получателя социальных услуг и </w:t>
            </w:r>
            <w:r>
              <w:lastRenderedPageBreak/>
              <w:t>доставку лекарственных препаратов для медицинского применения и медицинских изделий.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Лекарственные препараты для медицинского применения и медицинские изделия приобретаются в аптеках, находящихся на территории проживания получателя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Лекарственные препараты для медицинского применения, которые необходимо получать в специализированных 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2.9.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Консультирование по социально-медицинским </w:t>
            </w:r>
            <w:r>
              <w:lastRenderedPageBreak/>
              <w:t>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не более 1 раза в неделю (продолжительност</w:t>
            </w:r>
            <w:r>
              <w:lastRenderedPageBreak/>
              <w:t>ь - 15 минут за одно посещение) и включает в себя вопросы 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</w:t>
            </w:r>
            <w:r>
              <w:lastRenderedPageBreak/>
              <w:t>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- 23,31; в негосударственных организациях, оказывающих социальные услуги на дому, - </w:t>
            </w:r>
            <w:r>
              <w:lastRenderedPageBreak/>
              <w:t>21,23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обеспечивать оказание квалифицированной помощи получателям социальных услуг в правильном понимании и </w:t>
            </w:r>
            <w:r>
              <w:lastRenderedPageBreak/>
              <w:t>решении стоящих перед ними конкретных медицинских проблем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получение информации от получателя социальных услуг о его проблемах, обсуждение с ним этих проблем для раскрытия и мобилизации получателем социальных услуг внутренних </w:t>
            </w:r>
            <w:r>
              <w:lastRenderedPageBreak/>
              <w:t>ресурсов и последующего решения социально-психологических проблем. Предоставляется не более 1 раза в месяц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способствовать 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</w:t>
            </w:r>
            <w:r>
              <w:lastRenderedPageBreak/>
              <w:t>получателя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нематериальная </w:t>
            </w:r>
            <w:r>
              <w:lastRenderedPageBreak/>
              <w:t>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беседы, общение, выслушивание, подбадривание, мотивацию к активности, психологическую поддержку жизненного тонуса получателя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неделю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призвана укреплять психическое здоровье получателя социальных услуг, повышать </w:t>
            </w:r>
            <w:proofErr w:type="spellStart"/>
            <w:r>
              <w:t>стрессоустойчивость</w:t>
            </w:r>
            <w:proofErr w:type="spellEnd"/>
            <w:r>
              <w:t xml:space="preserve"> и психическую защищенность и должна обеспечивать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3.3.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Посещение получателей социальных услуг, находящихся в медицинских организациях, оказывающих медицинскую помощь в стационарных условиях, в целях оказания морально-психологической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посещение получателей социальных услуг, находящихся в медицинских организациях, оказывающих медицинскую помощь в стационарных условиях. Предоставляется не более 2 раз в неделю (продолжительность - 15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- 23,31; в негосударственных организациях, оказывающих социальные услуги на дому, - 21,23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при посещении получателя социальных услуг должны проводиться беседы, выслушивание, подбадривание, обеспечивающие действенную психологическую поддержку, веру в собственные силы, поднятие жизненного тонуса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систематическое наблюдение за получателем социальной услуги для выявления ситуации психологического дискомфорта, конфликтных и других ситуаций. Предоставляется не более 1 раза в месяц </w:t>
            </w:r>
            <w:r>
              <w:lastRenderedPageBreak/>
              <w:t>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обеспечивает своевременное оказание получателям социальных услуг необходимой социально-психологической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 Предоставляется не более 1 раза в месяц (продолжительность - не более 30 минут)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Обучение родственников </w:t>
            </w:r>
            <w:r>
              <w:lastRenderedPageBreak/>
              <w:t>практическим навыкам общего ухода за тяжелобольными получателями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включает в себя консультирование, </w:t>
            </w:r>
            <w:r>
              <w:lastRenderedPageBreak/>
              <w:t>отработку практических навыков.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</w:t>
            </w:r>
            <w:r>
              <w:lastRenderedPageBreak/>
              <w:t>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- 46,62; в негосударственных </w:t>
            </w:r>
            <w:r>
              <w:lastRenderedPageBreak/>
              <w:t>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при наличии у получателя социальной услуги </w:t>
            </w:r>
            <w:r>
              <w:lastRenderedPageBreak/>
              <w:t>родственников, которые могут осуществлять за ним уход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</w:t>
            </w:r>
            <w:r>
              <w:lastRenderedPageBreak/>
              <w:t>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 консультирование, отработку практических навыков. Предоставляется не более 4 раз в год (продолжительность - не более 45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- 69,93; в негосударственных организациях, оказывающих социальные услуги на дому, - 63,70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осуществляется специалистом, который имеет педагогическое 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lastRenderedPageBreak/>
              <w:t>5. Социально-трудовые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выявление проблем 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 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Организация помощи в получении образования и (или) квалификации инвалидами (детьми-инвалидами) в </w:t>
            </w:r>
            <w:r>
              <w:lastRenderedPageBreak/>
              <w:t>соответствии с их способностями и физическими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подбор перечня профессий с учетом индивидуальной программы реабилитации, видов и форм обучения, </w:t>
            </w:r>
            <w:r>
              <w:lastRenderedPageBreak/>
              <w:t>содействие в оформлении необходимых документов. Предоставляется не более 2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потребность получателя социальных услуг в получении образования и (или) квалификации в соответствии с его способностями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результативность (эффективность) </w:t>
            </w:r>
            <w:r>
              <w:lastRenderedPageBreak/>
              <w:t>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Консультирование по социально-правовым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дачу разъяснений получателю социальных услуг по вопросам, касающимся гражданского, жилищного, трудового, пенсионного, уголовного законодательства, а также охраны его прав, свобод и законных интересов, обеспечение получателей социальных услуг информационно-методическими </w:t>
            </w:r>
            <w:r>
              <w:lastRenderedPageBreak/>
              <w:t>материалами по указанным вопросам.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призвана давать получателям социальных услуг полное представление об интересующих их законодательных актах и правах в затрагиваемых вопросах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в себя разработку и направление в соответствующие </w:t>
            </w:r>
            <w:r>
              <w:lastRenderedPageBreak/>
              <w:t>организации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</w:t>
            </w:r>
            <w:proofErr w:type="gramEnd"/>
            <w:r>
              <w:t xml:space="preserve"> утраченных получателем социальных услуг документов. Предоставляется не более 4 раз в год (продолжительность - не более 40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- 62,16; в негосударственных организациях, оказывающих социальные услуги на дому, - 56,63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обеспечивает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13.04.2016 N 212, от 04.12.2017 N 811, от 27.12.2017 N 925, от 09.08.2018 N 525,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28.12.2018 N 969, 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Оказание помощи в получении юридических услуг, в том числе </w:t>
            </w:r>
            <w:r>
              <w:lastRenderedPageBreak/>
              <w:t>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приглашении юриста, нотариуса на дом, сопровождение в </w:t>
            </w:r>
            <w:r>
              <w:lastRenderedPageBreak/>
              <w:t>юридическую консультацию, к нотариусу и обратно.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</w:t>
            </w:r>
            <w:r>
              <w:lastRenderedPageBreak/>
              <w:t>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содействует в получении своевременной и квалифицированной юридической помощи в решении вопросов, интересующих получателей </w:t>
            </w:r>
            <w:r>
              <w:lastRenderedPageBreak/>
              <w:t xml:space="preserve">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федерального и областного законодательства и ее </w:t>
            </w:r>
            <w:r>
              <w:lastRenderedPageBreak/>
              <w:t>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представлению интересов получателя социальных услуг в отношениях с любыми физическими и юридическими лицами.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Предоставляется не более 1 раза в год </w:t>
            </w:r>
            <w:r>
              <w:lastRenderedPageBreak/>
              <w:t>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содействие в сборе необходимых документов и доставку их в соответствующие организации, сопровождение получателя социальных услуг в организации, предоставляющие меры социальной поддержки, и обратно.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обеспечить своевременное полное квалифицированное и эффективное оказание помощи в решении вопросов, интересующих получателей социальных услуг, удовлетворение их запросов и потребностей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6.6.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Оказание помощи при решении </w:t>
            </w:r>
            <w:r>
              <w:lastRenderedPageBreak/>
              <w:t>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содействие в сборе необходимых </w:t>
            </w:r>
            <w:r>
              <w:lastRenderedPageBreak/>
              <w:t>документов и доставку их в территориальные органы Пенсионного фонда Российской Федерации и организации, осуществляющие предоставление социальных выплат, сопровождение получателя социальных услуг в указанные организации.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</w:t>
            </w:r>
            <w: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комплексных центрах - 31,08; в негосударственных организациях, оказывающих </w:t>
            </w:r>
            <w:r>
              <w:lastRenderedPageBreak/>
              <w:t>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должна обеспечить содействие в подготовке и направлении в соответствующие организации </w:t>
            </w:r>
            <w:r>
              <w:lastRenderedPageBreak/>
              <w:t xml:space="preserve">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услуги в соответствии с требованиями </w:t>
            </w:r>
            <w:r>
              <w:lastRenderedPageBreak/>
              <w:t>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Обучение инвалидов (детей-инвалидов) пользованию средствами ухода и </w:t>
            </w:r>
            <w:r>
              <w:lastRenderedPageBreak/>
              <w:t>техническими средствами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обучение получателей социальных услуг пользованию средствами ухода и техническими </w:t>
            </w:r>
            <w:r>
              <w:lastRenderedPageBreak/>
              <w:t>средствами реабилитации. Предоставляется не более 4 раз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в срок, определенный индивидуальной программой получателя </w:t>
            </w:r>
            <w:r>
              <w:lastRenderedPageBreak/>
              <w:t>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</w:t>
            </w:r>
            <w:r>
              <w:lastRenderedPageBreak/>
              <w:t>максимально возможному восстановлению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проведении или проведение социально-реабилитационных мероприятий, в том числе медицинских, в сфере социального обслуживания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предоставляется в соответствии с индивидуальными программами реабилитации и предусматривает: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активирующей терапии;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содействие в проведении протезирования и </w:t>
            </w:r>
            <w:proofErr w:type="spellStart"/>
            <w:r>
              <w:t>ортезирования</w:t>
            </w:r>
            <w:proofErr w:type="spellEnd"/>
            <w:r>
              <w:t>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проведение лечебной физкультуры, </w:t>
            </w:r>
            <w:r>
              <w:lastRenderedPageBreak/>
              <w:t>массажа и других реабилитационных мероприятий (при наличии лицензии);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организацию занятий физкультурой и спортом (при отсутствии медицинских противопоказаний). Предоставляется не более 1 раза в год (продолжительность - 2 часа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- 186,48; в негосударственных организациях, оказывающих социальные услуги на дому, - 169,88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обеспечивать своевременное выполнение рекомендаций, предусмотренных индивидуальными программами реабилитации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местах, самоконтролю и другим формам общественной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проведение мероприятий по овладению навыками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</w:t>
            </w:r>
            <w:r>
              <w:lastRenderedPageBreak/>
              <w:t>расходование имеющихся финансовых средств и т.д.), поведения в быту и общественных местах, самоконтролю и другим формам общественной деятельности.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4 раз в год (продолжительность - не более 30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- 46,62; в негосударственных организациях, оказывающих социальные услуги на дому, - 42,47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призвана способствовать улучшению взаимоотношений с окружающими, </w:t>
            </w:r>
            <w:proofErr w:type="spellStart"/>
            <w:r>
              <w:t>адаптированию</w:t>
            </w:r>
            <w:proofErr w:type="spellEnd"/>
            <w:r>
              <w:t xml:space="preserve"> к 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lastRenderedPageBreak/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7.4.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оказание помощи в приобретении элементарных навыков компьютерной грамотности.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более 1 раза в год (продолжительность - не более 20 минут за одно посещение)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срок, определенный индивидуальной программой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 комплексных центрах - 31,08; в негосударственных организациях, оказывающих социальные услуги на дому, - 28,31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должна способствовать повышению уровня 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proofErr w:type="gramStart"/>
            <w:r>
              <w:t>(в ред. постановлений Администрации Смоленской области от 29.12.2015 N 900,</w:t>
            </w:r>
            <w:proofErr w:type="gramEnd"/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от 04.12.2017 N 811, от 27.12.2017 N 925, от 09.08.2018 N 525, от 28.12.2018 N 969,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от 28.02.2019 N 88)</w:t>
            </w:r>
          </w:p>
        </w:tc>
      </w:tr>
    </w:tbl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tbl>
      <w:tblPr>
        <w:tblW w:w="1573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2"/>
        <w:gridCol w:w="1843"/>
        <w:gridCol w:w="1559"/>
        <w:gridCol w:w="2977"/>
        <w:gridCol w:w="3118"/>
        <w:gridCol w:w="2494"/>
        <w:gridCol w:w="1475"/>
      </w:tblGrid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8F0BEE">
            <w:pPr>
              <w:pStyle w:val="ConsPlusNormal"/>
              <w:ind w:right="-62"/>
              <w:jc w:val="center"/>
            </w:pPr>
            <w:r>
              <w:t>Условия предоставления социальной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Иные необходимые для предоставления социальной услуги положения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8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предусматривает обеспечение получателя социальных услуг питанием согласно нормам, утвержденным уполномоченным органом, путем предоставления горячих обедов или продуктовых наборов.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чаще 1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осуществляется в сроки, обусловленные нуждаемостью получателя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Бесплатное горячее питание (обед) предоставляется продолжительностью не более 5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услуга предоставляется поставщиком социальных услуг в помещениях, доступных для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Бесплатное горячее питание (обед) или набор продуктов предоставляются по талонам, выдаваемым получателям социальных услуг поставщиком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Обеспечение </w:t>
            </w:r>
            <w:r>
              <w:lastRenderedPageBreak/>
              <w:t>одеждой, обувью и другими предметами первой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предусматривает </w:t>
            </w:r>
            <w:r>
              <w:lastRenderedPageBreak/>
              <w:t>обеспечение получателя социальных услуг одеждой, обувью и другими предметами первой необходимости согласно нормам, утвержденным уполномоченным органом.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</w:t>
            </w:r>
            <w:r>
              <w:lastRenderedPageBreak/>
              <w:t>ся в период обращения получателя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lastRenderedPageBreak/>
              <w:t>10320,00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сезонная одежда и обувь </w:t>
            </w:r>
            <w:r>
              <w:lastRenderedPageBreak/>
              <w:t>предоставляются по талонам, выдаваемым получателям социальных услуг поставщиком социальных услуг.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Одежда и обувь должны быть подобраны по сезону, росту и размеру получателя социальных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 xml:space="preserve">полнота предоставления </w:t>
            </w:r>
            <w:r>
              <w:lastRenderedPageBreak/>
              <w:t>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включает в себя: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консультирование получателя социальных услуг об условиях предоставления временного жилого помещения по месту пребывания, в том числе в организациях социального обслуживания;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 xml:space="preserve">- консультирование по вопросам, связанным со сбором необходимых </w:t>
            </w:r>
            <w:r>
              <w:lastRenderedPageBreak/>
              <w:t>документов;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при наличии жилья - проведение обследования материально-бытового положения получателя социальных услуг;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предоставляется в период обращения получателя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консультирование по вопросам оказания мер социальной поддержки, социального обслуживания, оказание содействия в оформлении и восстановлении документов, необходимых для </w:t>
            </w:r>
            <w:r>
              <w:lastRenderedPageBreak/>
              <w:t>получения мер социальной поддержки, подготовка запросов в различные ведомства.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осуществляется в срок, обусловленный нуждаемостью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предоставляется специалистом поставщика социальных услуг, имеющим юридическое образование либо владеющим соответствующими знаниями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  <w:tr w:rsidR="008F0BEE" w:rsidTr="008F0BE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 xml:space="preserve">предусматривает содействие в приглашении психолога, священнослужителя для консультирования и проведения беседы по интересующим </w:t>
            </w:r>
            <w:r>
              <w:lastRenderedPageBreak/>
              <w:t>получателя социальных услуг проблемам в целях содействия мобилизации психологических, физических, интеллектуальных ресурсов для выхода из кризисной ситуации.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Предоставляется не чаще одного раза в месяц (продолжительность не более 30 минут на 1 услугу)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осуществляется в сроки, обусловленные нуждаемостью получателя социальных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услуга предоставляется в соответствии с требованиями стандартов оказания экстренной психологической помощи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t>полнота предоставления услуги в соответствии с требованиями федерального и областного законодательства и ее своевременность; результативность (эффективность) предоставления услуги: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- материальная результативность;</w:t>
            </w:r>
          </w:p>
          <w:p w:rsidR="008F0BEE" w:rsidRDefault="008F0BEE" w:rsidP="003829AD">
            <w:pPr>
              <w:pStyle w:val="ConsPlusNormal"/>
              <w:jc w:val="both"/>
            </w:pPr>
            <w:r>
              <w:t>- нематериальная результативность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</w:pPr>
          </w:p>
        </w:tc>
      </w:tr>
      <w:tr w:rsidR="008F0BEE" w:rsidTr="008F0BEE">
        <w:tc>
          <w:tcPr>
            <w:tcW w:w="157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EE" w:rsidRDefault="008F0BEE" w:rsidP="003829AD">
            <w:pPr>
              <w:pStyle w:val="ConsPlusNormal"/>
              <w:jc w:val="both"/>
            </w:pPr>
            <w:r>
              <w:lastRenderedPageBreak/>
              <w:t>(в ред. постановления Администрации Смоленской области от 14.07.2017 N 478)</w:t>
            </w:r>
          </w:p>
        </w:tc>
      </w:tr>
    </w:tbl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jc w:val="both"/>
      </w:pPr>
    </w:p>
    <w:p w:rsidR="008F0BEE" w:rsidRDefault="008F0BEE" w:rsidP="008F0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0BEE" w:rsidRDefault="008F0BEE" w:rsidP="008F0BEE">
      <w:pPr>
        <w:pStyle w:val="ConsPlusNormal"/>
        <w:rPr>
          <w:sz w:val="16"/>
          <w:szCs w:val="16"/>
        </w:rPr>
      </w:pPr>
    </w:p>
    <w:p w:rsidR="004907EF" w:rsidRPr="00D22E0B" w:rsidRDefault="004907EF">
      <w:pPr>
        <w:rPr>
          <w:lang w:val="en-US"/>
        </w:rPr>
      </w:pPr>
    </w:p>
    <w:sectPr w:rsidR="004907EF" w:rsidRPr="00D22E0B" w:rsidSect="00CF11EA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85" w:rsidRDefault="00764485" w:rsidP="00B929C4">
      <w:pPr>
        <w:spacing w:after="0" w:line="240" w:lineRule="auto"/>
      </w:pPr>
      <w:r>
        <w:separator/>
      </w:r>
    </w:p>
  </w:endnote>
  <w:endnote w:type="continuationSeparator" w:id="0">
    <w:p w:rsidR="00764485" w:rsidRDefault="00764485" w:rsidP="00B9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26" w:rsidRDefault="00CD3A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CD3A26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3A26" w:rsidRDefault="00CD3A2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3A26" w:rsidRDefault="00CD3A2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3A26" w:rsidRDefault="00CD3A26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6973E7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6973E7">
              <w:rPr>
                <w:noProof/>
              </w:rPr>
              <w:t>38</w:t>
            </w:r>
          </w:fldSimple>
        </w:p>
      </w:tc>
    </w:tr>
  </w:tbl>
  <w:p w:rsidR="00CD3A26" w:rsidRDefault="00CD3A2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85" w:rsidRDefault="00764485" w:rsidP="00B929C4">
      <w:pPr>
        <w:spacing w:after="0" w:line="240" w:lineRule="auto"/>
      </w:pPr>
      <w:r>
        <w:separator/>
      </w:r>
    </w:p>
  </w:footnote>
  <w:footnote w:type="continuationSeparator" w:id="0">
    <w:p w:rsidR="00764485" w:rsidRDefault="00764485" w:rsidP="00B9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D3A26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3A26" w:rsidRDefault="00CD3A2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Администрации Смоленской области от 12.09.2014 N 645</w:t>
          </w:r>
          <w:r>
            <w:rPr>
              <w:sz w:val="16"/>
              <w:szCs w:val="16"/>
            </w:rPr>
            <w:br/>
            <w:t>(ред. от 28.02.2019)</w:t>
          </w:r>
          <w:r>
            <w:rPr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sz w:val="16"/>
              <w:szCs w:val="16"/>
            </w:rPr>
            <w:t>предоста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3A26" w:rsidRDefault="00CD3A26">
          <w:pPr>
            <w:pStyle w:val="ConsPlusNormal"/>
            <w:jc w:val="center"/>
            <w:rPr>
              <w:sz w:val="24"/>
              <w:szCs w:val="24"/>
            </w:rPr>
          </w:pPr>
        </w:p>
        <w:p w:rsidR="00CD3A26" w:rsidRDefault="00CD3A2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D3A26" w:rsidRDefault="00CD3A2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15.04.2019</w:t>
          </w:r>
        </w:p>
      </w:tc>
    </w:tr>
  </w:tbl>
  <w:p w:rsidR="00CD3A26" w:rsidRDefault="00CD3A2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D3A26" w:rsidRDefault="00CD3A2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BEE"/>
    <w:rsid w:val="00122EAE"/>
    <w:rsid w:val="00123B36"/>
    <w:rsid w:val="00147A5D"/>
    <w:rsid w:val="001A4B58"/>
    <w:rsid w:val="003829AD"/>
    <w:rsid w:val="004907EF"/>
    <w:rsid w:val="006973E7"/>
    <w:rsid w:val="00755BC2"/>
    <w:rsid w:val="00764485"/>
    <w:rsid w:val="008F0BEE"/>
    <w:rsid w:val="00955D9F"/>
    <w:rsid w:val="00A907D2"/>
    <w:rsid w:val="00B929C4"/>
    <w:rsid w:val="00CD3A26"/>
    <w:rsid w:val="00CF11EA"/>
    <w:rsid w:val="00D22E0B"/>
    <w:rsid w:val="00E37866"/>
    <w:rsid w:val="00FB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F0BE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38</Pages>
  <Words>9154</Words>
  <Characters>52183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2019-05-30T13:19:00Z</cp:lastPrinted>
  <dcterms:created xsi:type="dcterms:W3CDTF">2019-04-17T07:08:00Z</dcterms:created>
  <dcterms:modified xsi:type="dcterms:W3CDTF">2019-05-30T13:21:00Z</dcterms:modified>
</cp:coreProperties>
</file>